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5" w:rsidRDefault="00460B65"/>
    <w:p w:rsidR="00460B65" w:rsidRDefault="00460B65">
      <w:r>
        <w:t>PECUP(profilo delle competenze al termine del primo ciclo dell’istruzione)</w:t>
      </w:r>
    </w:p>
    <w:p w:rsidR="00460B65" w:rsidRDefault="00460B65">
      <w:r>
        <w:t>COMPETENZA 1-  L’alunno dimostra una padronanza della lingua italiana tale da consentirgli di comprendere enunciati e testi di una certa complessità,  di esprimere le proprie idee, di adottare un  registro linguistico appropriato alle diverse situazioni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460B65" w:rsidRPr="00C16AAE" w:rsidTr="00C16AAE"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INFANZIA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PRIMARIA</w:t>
            </w:r>
          </w:p>
        </w:tc>
        <w:tc>
          <w:tcPr>
            <w:tcW w:w="3260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SECONDARIA 1° GRADO</w:t>
            </w:r>
          </w:p>
        </w:tc>
      </w:tr>
      <w:tr w:rsidR="00460B65" w:rsidRPr="00C16AAE" w:rsidTr="00C16AAE"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1.Ascolta e comprende narrazioni,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racconta e inventa storie, chiede e offre spiegazioni, usa il linguaggio per progettare attività e per definirne  le regole.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2.Esprime e  comunica agli altri emozioni,  sentimenti, argomentazioni attraverso il linguaggio verbale che utilizza i differenti situazioni comunicative.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3. Il bambino usa la lingua italiana, arricchisce e precisa il proprio lessico,  comprende parole e discorsi, fa ipotesi sui significati.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4. Si avvicina alla lingua scritta, esplora e esperimenta prime forme di comunicazione attraverso la scrittura, incontrando anche le tecnologie digitali e i nuovi media.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59" w:type="dxa"/>
          </w:tcPr>
          <w:p w:rsidR="00460B65" w:rsidRPr="00C16AAE" w:rsidRDefault="00460B65" w:rsidP="00C16AAE">
            <w:pPr>
              <w:spacing w:before="240" w:after="0" w:line="240" w:lineRule="auto"/>
              <w:rPr>
                <w:rFonts w:eastAsia="MS Mincho" w:cs="Cambria"/>
                <w:bCs/>
                <w:iCs/>
                <w:spacing w:val="26"/>
              </w:rPr>
            </w:pPr>
            <w:r w:rsidRPr="00C16AAE">
              <w:rPr>
                <w:rFonts w:eastAsia="MS Mincho" w:cs="Cambria"/>
                <w:bCs/>
                <w:iCs/>
                <w:spacing w:val="26"/>
              </w:rPr>
              <w:t>1</w:t>
            </w:r>
            <w:r w:rsidRPr="00C16AAE">
              <w:t>.Ascolta e comprende testi orali “diretti”  o “ trasmessi” cogliendone il senso,  le informazioni principali e lo scopo.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  <w:r w:rsidRPr="00C16AAE">
              <w:rPr>
                <w:rFonts w:eastAsia="MS Mincho" w:cs="Cambria"/>
                <w:bCs/>
                <w:iCs/>
                <w:spacing w:val="26"/>
              </w:rPr>
              <w:t>2</w:t>
            </w:r>
            <w:r w:rsidRPr="00C16AAE">
              <w:t>.L’allievo partecipa a scambi comunicativi con compagni e insegnanti formulando messaggi chiari e pertinenti, in un registro il più possibile adeguato alla situazione.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  <w:r w:rsidRPr="00C16AAE">
              <w:t>3.</w:t>
            </w:r>
            <w:r w:rsidRPr="00C16AAE">
              <w:rPr>
                <w:rFonts w:ascii="Cambria" w:eastAsia="MS Mincho" w:hAnsi="Cambria" w:cs="Cambria"/>
                <w:bCs/>
                <w:i/>
                <w:iCs/>
                <w:spacing w:val="26"/>
              </w:rPr>
              <w:t xml:space="preserve"> </w:t>
            </w:r>
            <w:r w:rsidRPr="00C16AAE">
              <w:t>Legge,  sia ad alta voce  sia in modo silenzioso, testi di vario tipo, li  comprende, ne individua il senso globale e le informazioni principali,utilizzando strategie adeguate agli scopi.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4.E’ consapevole che nella comunicazione sono usate varietà diverse di lingua ( plurilinguismo).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</w:p>
          <w:p w:rsidR="00460B65" w:rsidRPr="00C16AAE" w:rsidRDefault="00460B65" w:rsidP="00C16AAE">
            <w:pPr>
              <w:spacing w:before="240" w:after="0" w:line="240" w:lineRule="auto"/>
            </w:pPr>
          </w:p>
        </w:tc>
        <w:tc>
          <w:tcPr>
            <w:tcW w:w="3260" w:type="dxa"/>
          </w:tcPr>
          <w:p w:rsidR="00460B65" w:rsidRPr="00C16AAE" w:rsidRDefault="00460B65" w:rsidP="00C16AAE">
            <w:pPr>
              <w:spacing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1.Ascolta e comprende testi  di vario tipo “diretti”  o “ trasmessi” riconoscendone  la fonte, il tema,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le informazioni e la loro gerarchia 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l’intenzione dell’emittente.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2.Interagisce in modo efficace in diverse situazioni comunicative.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  <w:r w:rsidRPr="00C16AAE">
              <w:t>3.legge testi letterari di vario tipo(narrativi, poetici, teatrali).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4. Riconosce il rapporto tra varietà linguistiche/ lingue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 ( plurilinguismo).</w:t>
            </w:r>
          </w:p>
          <w:p w:rsidR="00460B65" w:rsidRPr="00C16AAE" w:rsidRDefault="00460B65" w:rsidP="00C16AAE">
            <w:pPr>
              <w:spacing w:before="240" w:after="0" w:line="240" w:lineRule="auto"/>
            </w:pPr>
          </w:p>
          <w:p w:rsidR="00460B65" w:rsidRPr="00C16AAE" w:rsidRDefault="00460B65" w:rsidP="00C16AAE">
            <w:pPr>
              <w:spacing w:before="240" w:after="0" w:line="240" w:lineRule="auto"/>
            </w:pPr>
          </w:p>
        </w:tc>
      </w:tr>
    </w:tbl>
    <w:p w:rsidR="00460B65" w:rsidRDefault="00460B65"/>
    <w:p w:rsidR="00460B65" w:rsidRDefault="00460B65">
      <w:r>
        <w:t>2. Le conoscenze matematiche e scientifico tecnologiche consentono  all’alunno di analizzare dati e fatti della realtà e di verificare l’attendibilità delle analisi quantitative e statistiche proposte da altri.</w:t>
      </w:r>
    </w:p>
    <w:p w:rsidR="00460B65" w:rsidRDefault="00460B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460B65" w:rsidRPr="00C16AAE" w:rsidTr="00C16AAE"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INFANZIA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PRIMARIA</w:t>
            </w:r>
          </w:p>
        </w:tc>
        <w:tc>
          <w:tcPr>
            <w:tcW w:w="3260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>SECONDARIA 1° GRADO</w:t>
            </w:r>
          </w:p>
        </w:tc>
      </w:tr>
      <w:tr w:rsidR="00460B65" w:rsidRPr="00C16AAE" w:rsidTr="00C16AAE"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1.Il bambino raggruppa e ordina 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 oggetti e materiali secondo criteri diversi, ne identifica alcune proprietà, confronta e valuta quantità; utilizza simboli per registrarli ed esegue misurazioni  </w:t>
            </w:r>
            <w:r w:rsidRPr="00C16AAE">
              <w:lastRenderedPageBreak/>
              <w:t>usando  strumenti alla sua  portata.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2.Osserva con attenzione il suo corpo, gli organismi viventi e i loro ambienti, i fenomeni naturali, accorgendosi dei loro cambiamenti.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3.si interessa a macchine e strumenti tecnologici, sa scoprirne le funzioni e possibili usi.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59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lastRenderedPageBreak/>
              <w:t>1.L’alunno si muove con sicurezza nel calcolo scritto e mentale con i numeri naturali .</w:t>
            </w:r>
          </w:p>
          <w:p w:rsidR="00460B65" w:rsidRPr="00C16AAE" w:rsidRDefault="00460B65" w:rsidP="00C16AAE">
            <w:pPr>
              <w:spacing w:after="0" w:line="240" w:lineRule="auto"/>
              <w:ind w:left="360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2.Riesce a risolvere facili problemi in tutti gli ambiti di contenuto, </w:t>
            </w:r>
            <w:r w:rsidRPr="00C16AAE">
              <w:lastRenderedPageBreak/>
              <w:t>mantenendo il controllo sia sul processo risolutivo, sia sui risultati. Descrive il procedimento seguito e riconosce strategie di soluzione diverse.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 xml:space="preserve">3.Riconosce e rappresenta forme del piano e dello spazio, relazioni e strutture che si trovano in natura o che sono state create dall’uomo. 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60" w:type="dxa"/>
          </w:tcPr>
          <w:p w:rsidR="00460B65" w:rsidRPr="00C16AAE" w:rsidRDefault="00460B65" w:rsidP="00C16AAE">
            <w:pPr>
              <w:spacing w:after="0" w:line="240" w:lineRule="auto"/>
            </w:pPr>
            <w:r w:rsidRPr="00C16AAE">
              <w:lastRenderedPageBreak/>
              <w:t xml:space="preserve">1.L’ alunno si muove con sicurezza nel calcolo, ne padroneggia le diverse rappresentazioni e stima la grandezza di un numero e il risultato di operazioni. 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lastRenderedPageBreak/>
              <w:t>2. Riconosce e risolve problemi in contesti diversi valutando le informazioni e la loro coerenza.</w:t>
            </w:r>
          </w:p>
          <w:p w:rsidR="00460B65" w:rsidRPr="00C16AAE" w:rsidRDefault="00460B65" w:rsidP="00C16AAE">
            <w:pPr>
              <w:spacing w:after="0" w:line="240" w:lineRule="auto"/>
            </w:pPr>
            <w:r w:rsidRPr="00C16AAE">
              <w:t>3. Riconosce e denomina le forme del piano e dello spazio, le loro rappresentazioni e ne coglie le relazioni tra gli elementi.</w:t>
            </w:r>
          </w:p>
          <w:p w:rsidR="00460B65" w:rsidRPr="00C16AAE" w:rsidRDefault="00460B65" w:rsidP="00C16AAE">
            <w:pPr>
              <w:spacing w:after="0" w:line="240" w:lineRule="auto"/>
            </w:pPr>
          </w:p>
        </w:tc>
      </w:tr>
    </w:tbl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p w:rsidR="00460B65" w:rsidRDefault="00460B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2"/>
        <w:gridCol w:w="3273"/>
      </w:tblGrid>
      <w:tr w:rsidR="00460B65" w:rsidRPr="00C16AAE" w:rsidTr="00C16AAE">
        <w:trPr>
          <w:trHeight w:val="12737"/>
        </w:trPr>
        <w:tc>
          <w:tcPr>
            <w:tcW w:w="3272" w:type="dxa"/>
          </w:tcPr>
          <w:p w:rsidR="00460B65" w:rsidRPr="00C16AAE" w:rsidRDefault="00460B65" w:rsidP="00C16AAE">
            <w:pPr>
              <w:spacing w:after="0" w:line="240" w:lineRule="auto"/>
            </w:pPr>
          </w:p>
        </w:tc>
        <w:tc>
          <w:tcPr>
            <w:tcW w:w="3273" w:type="dxa"/>
          </w:tcPr>
          <w:p w:rsidR="00460B65" w:rsidRPr="00C16AAE" w:rsidRDefault="00460B65" w:rsidP="00C16AAE">
            <w:pPr>
              <w:spacing w:after="0" w:line="240" w:lineRule="auto"/>
            </w:pPr>
          </w:p>
        </w:tc>
      </w:tr>
    </w:tbl>
    <w:p w:rsidR="00460B65" w:rsidRDefault="00460B65" w:rsidP="00980B6A"/>
    <w:p w:rsidR="00460B65" w:rsidRDefault="00460B65"/>
    <w:sectPr w:rsidR="00460B65" w:rsidSect="00E87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EF6"/>
    <w:multiLevelType w:val="hybridMultilevel"/>
    <w:tmpl w:val="DAD4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03D4"/>
    <w:multiLevelType w:val="hybridMultilevel"/>
    <w:tmpl w:val="23B401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30EF1"/>
    <w:multiLevelType w:val="hybridMultilevel"/>
    <w:tmpl w:val="2F1A84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1557B"/>
    <w:multiLevelType w:val="hybridMultilevel"/>
    <w:tmpl w:val="4C826C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B6A"/>
    <w:rsid w:val="001A1408"/>
    <w:rsid w:val="001B03BA"/>
    <w:rsid w:val="001F2E81"/>
    <w:rsid w:val="002078BF"/>
    <w:rsid w:val="00251BFD"/>
    <w:rsid w:val="002B4132"/>
    <w:rsid w:val="003F7F3B"/>
    <w:rsid w:val="00460B65"/>
    <w:rsid w:val="004A4AA3"/>
    <w:rsid w:val="004D5D66"/>
    <w:rsid w:val="0057796C"/>
    <w:rsid w:val="006370BF"/>
    <w:rsid w:val="006A41C6"/>
    <w:rsid w:val="007B714E"/>
    <w:rsid w:val="007F6218"/>
    <w:rsid w:val="00851793"/>
    <w:rsid w:val="008F7B8B"/>
    <w:rsid w:val="00980B6A"/>
    <w:rsid w:val="00A039EA"/>
    <w:rsid w:val="00A616B1"/>
    <w:rsid w:val="00AC01DA"/>
    <w:rsid w:val="00B060F6"/>
    <w:rsid w:val="00B33B5E"/>
    <w:rsid w:val="00C16AAE"/>
    <w:rsid w:val="00C43AF5"/>
    <w:rsid w:val="00C75A9D"/>
    <w:rsid w:val="00D76B3A"/>
    <w:rsid w:val="00D80BE9"/>
    <w:rsid w:val="00DF738C"/>
    <w:rsid w:val="00E71045"/>
    <w:rsid w:val="00E8732E"/>
    <w:rsid w:val="00E94AAC"/>
    <w:rsid w:val="00EE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B6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0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A4AA3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A616B1"/>
    <w:pPr>
      <w:ind w:left="720"/>
    </w:pPr>
    <w:rPr>
      <w:rFonts w:eastAsia="Times New Roman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Company>BASTARDS TeaM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PECUP(profilo delle competenze al termine del primo ciclo dell’istruzione)</dc:title>
  <dc:creator>promotore</dc:creator>
  <cp:lastModifiedBy>SourAnna</cp:lastModifiedBy>
  <cp:revision>2</cp:revision>
  <dcterms:created xsi:type="dcterms:W3CDTF">2014-03-24T21:25:00Z</dcterms:created>
  <dcterms:modified xsi:type="dcterms:W3CDTF">2014-03-24T21:25:00Z</dcterms:modified>
</cp:coreProperties>
</file>